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3084" w14:textId="77777777" w:rsidR="00062C69" w:rsidRDefault="00062C69"/>
    <w:p w14:paraId="70BCF438" w14:textId="77777777" w:rsidR="00CF6F96" w:rsidRDefault="00CF6F96"/>
    <w:p w14:paraId="2B3A306B" w14:textId="189BAA87" w:rsidR="00CF6F96" w:rsidRDefault="00CF6F96" w:rsidP="00CF6F96">
      <w:pPr>
        <w:jc w:val="center"/>
        <w:rPr>
          <w:rFonts w:ascii="Le Monde Livre Std" w:hAnsi="Le Monde Livre Std"/>
          <w:b/>
          <w:bCs/>
          <w:color w:val="13294B"/>
          <w:sz w:val="56"/>
          <w:szCs w:val="56"/>
        </w:rPr>
      </w:pP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Title of Event </w:t>
      </w:r>
      <w:r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in Branded Navy Blue Le Monde Livre Bold </w:t>
      </w: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>Goes Here</w:t>
      </w:r>
    </w:p>
    <w:p w14:paraId="6268EF40" w14:textId="77777777" w:rsidR="00CF6F96" w:rsidRDefault="00CF6F96" w:rsidP="00CF6F96">
      <w:pPr>
        <w:jc w:val="center"/>
        <w:rPr>
          <w:rFonts w:ascii="Le Monde Livre Std" w:hAnsi="Le Monde Livre Std"/>
          <w:b/>
          <w:bCs/>
          <w:color w:val="13294B"/>
          <w:sz w:val="56"/>
          <w:szCs w:val="56"/>
        </w:rPr>
      </w:pPr>
    </w:p>
    <w:p w14:paraId="59AAE049" w14:textId="2A288D5E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ADDITIONAL INFORMATION IN CAROLINA BLUE ACUMIN PRO LIGHT CAN GO HERE</w:t>
      </w:r>
    </w:p>
    <w:p w14:paraId="2CB0AE43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2E2F4DA1" w14:textId="554D6A5E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AND HERE</w:t>
      </w:r>
    </w:p>
    <w:p w14:paraId="2A7FC895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1C921D8B" w14:textId="3C21FDB8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OR HERE</w:t>
      </w:r>
    </w:p>
    <w:p w14:paraId="0B09243B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6C230C96" w14:textId="64871397" w:rsidR="00CF6F96" w:rsidRDefault="00CF6F96" w:rsidP="00CF6F96">
      <w:pPr>
        <w:jc w:val="center"/>
        <w:rPr>
          <w:rFonts w:ascii="Le Monde Livre Std" w:hAnsi="Le Monde Livre Std"/>
          <w:b/>
          <w:bCs/>
          <w:color w:val="4B9CD3"/>
          <w:sz w:val="36"/>
          <w:szCs w:val="36"/>
        </w:rPr>
      </w:pPr>
      <w:r>
        <w:rPr>
          <w:rFonts w:ascii="Le Monde Livre Std" w:hAnsi="Le Monde Livre Std"/>
          <w:b/>
          <w:bCs/>
          <w:color w:val="4B9CD3"/>
          <w:sz w:val="36"/>
          <w:szCs w:val="36"/>
        </w:rPr>
        <w:t>You can also use Le Monde Livre Bold in Carolina Blue</w:t>
      </w:r>
    </w:p>
    <w:p w14:paraId="148B5E2B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56DDBD8A" w14:textId="4A2E8CA7" w:rsid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  <w:r w:rsidRPr="00CF6F96">
        <w:rPr>
          <w:rFonts w:ascii="Acumin Pro Light" w:hAnsi="Acumin Pro Light"/>
          <w:b/>
          <w:bCs/>
          <w:color w:val="13294B"/>
          <w:sz w:val="28"/>
          <w:szCs w:val="28"/>
        </w:rPr>
        <w:t xml:space="preserve">AND </w:t>
      </w:r>
      <w:r>
        <w:rPr>
          <w:rFonts w:ascii="Acumin Pro Light" w:hAnsi="Acumin Pro Light"/>
          <w:b/>
          <w:bCs/>
          <w:color w:val="13294B"/>
          <w:sz w:val="28"/>
          <w:szCs w:val="28"/>
        </w:rPr>
        <w:t>ACUMIN PRO IN NAVY BLUE</w:t>
      </w:r>
    </w:p>
    <w:p w14:paraId="2772143F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</w:p>
    <w:p w14:paraId="598B812E" w14:textId="7D0A756D" w:rsidR="00CF6F96" w:rsidRP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  <w:r>
        <w:rPr>
          <w:rFonts w:ascii="Acumin Pro Light" w:hAnsi="Acumin Pro Light"/>
          <w:b/>
          <w:bCs/>
          <w:color w:val="13294B"/>
          <w:sz w:val="28"/>
          <w:szCs w:val="28"/>
        </w:rPr>
        <w:t>*** When exporting, for viewers to see the background design with no transparency, this flyer must be saved as a PDF.</w:t>
      </w:r>
    </w:p>
    <w:p w14:paraId="5A179C8D" w14:textId="77777777" w:rsidR="00CF6F96" w:rsidRP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sectPr w:rsidR="00CF6F96" w:rsidRPr="00CF6F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1B872" w14:textId="77777777" w:rsidR="00145CAD" w:rsidRDefault="00145CAD" w:rsidP="00CF6F96">
      <w:pPr>
        <w:spacing w:after="0" w:line="240" w:lineRule="auto"/>
      </w:pPr>
      <w:r>
        <w:separator/>
      </w:r>
    </w:p>
  </w:endnote>
  <w:endnote w:type="continuationSeparator" w:id="0">
    <w:p w14:paraId="39B1896B" w14:textId="77777777" w:rsidR="00145CAD" w:rsidRDefault="00145CAD" w:rsidP="00CF6F96">
      <w:pPr>
        <w:spacing w:after="0" w:line="240" w:lineRule="auto"/>
      </w:pPr>
      <w:r>
        <w:continuationSeparator/>
      </w:r>
    </w:p>
  </w:endnote>
  <w:endnote w:type="continuationNotice" w:id="1">
    <w:p w14:paraId="072582A0" w14:textId="77777777" w:rsidR="007F5A90" w:rsidRDefault="007F5A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 Monde Livre Std">
    <w:panose1 w:val="020A0402070306020403"/>
    <w:charset w:val="00"/>
    <w:family w:val="roman"/>
    <w:notTrueType/>
    <w:pitch w:val="variable"/>
    <w:sig w:usb0="800000AF" w:usb1="5000206A" w:usb2="00000000" w:usb3="00000000" w:csb0="0000008B" w:csb1="00000000"/>
  </w:font>
  <w:font w:name="Acumin Pro Light"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B780F" w14:textId="77777777" w:rsidR="00AF1D56" w:rsidRDefault="00AF1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05BD" w14:textId="77777777" w:rsidR="00AF1D56" w:rsidRDefault="00AF1D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60F3" w14:textId="77777777" w:rsidR="00AF1D56" w:rsidRDefault="00AF1D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61D57" w14:textId="77777777" w:rsidR="00145CAD" w:rsidRDefault="00145CAD" w:rsidP="00CF6F96">
      <w:pPr>
        <w:spacing w:after="0" w:line="240" w:lineRule="auto"/>
      </w:pPr>
      <w:r>
        <w:separator/>
      </w:r>
    </w:p>
  </w:footnote>
  <w:footnote w:type="continuationSeparator" w:id="0">
    <w:p w14:paraId="757F2F8E" w14:textId="77777777" w:rsidR="00145CAD" w:rsidRDefault="00145CAD" w:rsidP="00CF6F96">
      <w:pPr>
        <w:spacing w:after="0" w:line="240" w:lineRule="auto"/>
      </w:pPr>
      <w:r>
        <w:continuationSeparator/>
      </w:r>
    </w:p>
  </w:footnote>
  <w:footnote w:type="continuationNotice" w:id="1">
    <w:p w14:paraId="28E11391" w14:textId="77777777" w:rsidR="007F5A90" w:rsidRDefault="007F5A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68973" w14:textId="77777777" w:rsidR="00AF1D56" w:rsidRDefault="00AF1D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3FE8" w14:textId="6B975463" w:rsidR="00CF6F96" w:rsidRDefault="00CF6F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8D445D" wp14:editId="154B0E7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366" cy="10058356"/>
          <wp:effectExtent l="0" t="0" r="635" b="635"/>
          <wp:wrapNone/>
          <wp:docPr id="1101620002" name="Picture 110162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2000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6" cy="10058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5B56" w14:textId="77777777" w:rsidR="00AF1D56" w:rsidRDefault="00AF1D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F96"/>
    <w:rsid w:val="00062C69"/>
    <w:rsid w:val="000650B9"/>
    <w:rsid w:val="000F41CB"/>
    <w:rsid w:val="00145CAD"/>
    <w:rsid w:val="007F5A90"/>
    <w:rsid w:val="00AF1D56"/>
    <w:rsid w:val="00C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01EF8"/>
  <w15:chartTrackingRefBased/>
  <w15:docId w15:val="{5E07C1BC-DA0D-4281-870D-4F03D51D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96"/>
  </w:style>
  <w:style w:type="paragraph" w:styleId="Footer">
    <w:name w:val="footer"/>
    <w:basedOn w:val="Normal"/>
    <w:link w:val="Foot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1DF51E737DA4A9EF1713E25592722" ma:contentTypeVersion="14" ma:contentTypeDescription="Create a new document." ma:contentTypeScope="" ma:versionID="e24ed51d4b8ac579940d924ac8a7def7">
  <xsd:schema xmlns:xsd="http://www.w3.org/2001/XMLSchema" xmlns:xs="http://www.w3.org/2001/XMLSchema" xmlns:p="http://schemas.microsoft.com/office/2006/metadata/properties" xmlns:ns2="4b403a62-3d88-4ca2-bf26-55d1ae6ddb4d" xmlns:ns3="6fdde01f-209b-4d13-a99d-7703ddb16e8c" targetNamespace="http://schemas.microsoft.com/office/2006/metadata/properties" ma:root="true" ma:fieldsID="7212d1dbbf62c1e76b35335ffdf90e40" ns2:_="" ns3:_="">
    <xsd:import namespace="4b403a62-3d88-4ca2-bf26-55d1ae6ddb4d"/>
    <xsd:import namespace="6fdde01f-209b-4d13-a99d-7703ddb16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03a62-3d88-4ca2-bf26-55d1ae6dd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de01f-209b-4d13-a99d-7703ddb16e8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2c9362c-a820-4f63-9541-607e0e21fdf7}" ma:internalName="TaxCatchAll" ma:showField="CatchAllData" ma:web="6fdde01f-209b-4d13-a99d-7703ddb16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403a62-3d88-4ca2-bf26-55d1ae6ddb4d">
      <Terms xmlns="http://schemas.microsoft.com/office/infopath/2007/PartnerControls"/>
    </lcf76f155ced4ddcb4097134ff3c332f>
    <TaxCatchAll xmlns="6fdde01f-209b-4d13-a99d-7703ddb16e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A6E7D4-25EA-4973-B169-8E3DBF62B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03a62-3d88-4ca2-bf26-55d1ae6ddb4d"/>
    <ds:schemaRef ds:uri="6fdde01f-209b-4d13-a99d-7703ddb16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2D922C-ED21-4D8A-B76B-65F5D941A7E3}">
  <ds:schemaRefs>
    <ds:schemaRef ds:uri="http://schemas.microsoft.com/office/2006/metadata/properties"/>
    <ds:schemaRef ds:uri="http://schemas.microsoft.com/office/infopath/2007/PartnerControls"/>
    <ds:schemaRef ds:uri="4b403a62-3d88-4ca2-bf26-55d1ae6ddb4d"/>
    <ds:schemaRef ds:uri="6fdde01f-209b-4d13-a99d-7703ddb16e8c"/>
  </ds:schemaRefs>
</ds:datastoreItem>
</file>

<file path=customXml/itemProps3.xml><?xml version="1.0" encoding="utf-8"?>
<ds:datastoreItem xmlns:ds="http://schemas.openxmlformats.org/officeDocument/2006/customXml" ds:itemID="{62B349F8-C4D2-4162-B87C-D8789B79E1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Morgan</dc:creator>
  <cp:keywords/>
  <dc:description/>
  <cp:lastModifiedBy>Ellis, Morgan</cp:lastModifiedBy>
  <cp:revision>4</cp:revision>
  <dcterms:created xsi:type="dcterms:W3CDTF">2023-10-17T09:16:00Z</dcterms:created>
  <dcterms:modified xsi:type="dcterms:W3CDTF">2023-10-17T11:36:00Z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0x010100C881DF51E737DA4A9EF1713E25592722</vt:lpwstr>
  </property>
  <property fmtid="{D5CDD505-2E9C-101B-9397-08002B2CF9AE}" pid="3" name="MediaServiceImageTags">
    <vt:lpwstr/>
  </property>
</Properties>
</file>